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17DC7" w:rsidRPr="001314DB" w:rsidTr="00E17D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7DC7" w:rsidRPr="001314DB" w:rsidRDefault="00E17DC7">
            <w:pPr>
              <w:pStyle w:val="ConsPlusNormal"/>
            </w:pPr>
            <w:r w:rsidRPr="001314DB">
              <w:t>29 апреля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7DC7" w:rsidRPr="001314DB" w:rsidRDefault="00E17DC7">
            <w:pPr>
              <w:pStyle w:val="ConsPlusNormal"/>
              <w:jc w:val="right"/>
            </w:pPr>
            <w:r w:rsidRPr="001314DB">
              <w:t>№ 713-ОЗ</w:t>
            </w:r>
          </w:p>
        </w:tc>
      </w:tr>
    </w:tbl>
    <w:p w:rsidR="00E17DC7" w:rsidRPr="001314DB" w:rsidRDefault="00E17D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Title"/>
        <w:jc w:val="center"/>
      </w:pPr>
      <w:r w:rsidRPr="001314DB">
        <w:t>НОВГОРОДСКАЯ ОБЛАСТЬ</w:t>
      </w:r>
    </w:p>
    <w:p w:rsidR="00E17DC7" w:rsidRPr="001314DB" w:rsidRDefault="00E17DC7">
      <w:pPr>
        <w:pStyle w:val="ConsPlusTitle"/>
        <w:jc w:val="center"/>
      </w:pPr>
    </w:p>
    <w:p w:rsidR="00E17DC7" w:rsidRPr="001314DB" w:rsidRDefault="00E17DC7">
      <w:pPr>
        <w:pStyle w:val="ConsPlusTitle"/>
        <w:jc w:val="center"/>
      </w:pPr>
      <w:r w:rsidRPr="001314DB">
        <w:t>ОБЛАСТНОЙ ЗАКОН</w:t>
      </w:r>
    </w:p>
    <w:p w:rsidR="00E17DC7" w:rsidRPr="001314DB" w:rsidRDefault="00E17DC7">
      <w:pPr>
        <w:pStyle w:val="ConsPlusTitle"/>
        <w:jc w:val="center"/>
      </w:pPr>
    </w:p>
    <w:p w:rsidR="00E17DC7" w:rsidRPr="001314DB" w:rsidRDefault="001314DB">
      <w:pPr>
        <w:pStyle w:val="ConsPlusTitle"/>
        <w:jc w:val="center"/>
      </w:pPr>
      <w:r w:rsidRPr="001314DB">
        <w:t>о внесении изменения в статью 2 областного закона</w:t>
      </w:r>
    </w:p>
    <w:p w:rsidR="00E17DC7" w:rsidRPr="001314DB" w:rsidRDefault="001314DB">
      <w:pPr>
        <w:pStyle w:val="ConsPlusTitle"/>
        <w:jc w:val="center"/>
      </w:pPr>
      <w:r w:rsidRPr="001314DB">
        <w:t>"о патентной системе налогообложения"</w:t>
      </w:r>
    </w:p>
    <w:p w:rsidR="00E17DC7" w:rsidRPr="001314DB" w:rsidRDefault="00E17DC7">
      <w:pPr>
        <w:pStyle w:val="ConsPlusNormal"/>
        <w:jc w:val="both"/>
      </w:pPr>
    </w:p>
    <w:p w:rsidR="001314DB" w:rsidRPr="001314DB" w:rsidRDefault="001314DB" w:rsidP="001314DB">
      <w:pPr>
        <w:pStyle w:val="ConsPlusNormal"/>
        <w:jc w:val="right"/>
      </w:pPr>
      <w:proofErr w:type="gramStart"/>
      <w:r w:rsidRPr="001314DB">
        <w:t>Принят</w:t>
      </w:r>
      <w:proofErr w:type="gramEnd"/>
    </w:p>
    <w:p w:rsidR="001314DB" w:rsidRPr="001314DB" w:rsidRDefault="001314DB" w:rsidP="001314DB">
      <w:pPr>
        <w:pStyle w:val="ConsPlusNormal"/>
        <w:jc w:val="right"/>
      </w:pPr>
      <w:r w:rsidRPr="001314DB">
        <w:t>Постановлением</w:t>
      </w:r>
    </w:p>
    <w:p w:rsidR="001314DB" w:rsidRPr="001314DB" w:rsidRDefault="001314DB" w:rsidP="001314DB">
      <w:pPr>
        <w:pStyle w:val="ConsPlusNormal"/>
        <w:jc w:val="right"/>
      </w:pPr>
      <w:r w:rsidRPr="001314DB">
        <w:t>Новгородской областной Думы</w:t>
      </w:r>
    </w:p>
    <w:p w:rsidR="001314DB" w:rsidRPr="001314DB" w:rsidRDefault="001314DB" w:rsidP="001314DB">
      <w:pPr>
        <w:pStyle w:val="ConsPlusNormal"/>
        <w:jc w:val="right"/>
      </w:pPr>
      <w:r w:rsidRPr="001314DB">
        <w:t>от 28.04.2021 № 1223-ОД</w:t>
      </w:r>
    </w:p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Title"/>
        <w:ind w:firstLine="540"/>
        <w:jc w:val="both"/>
        <w:outlineLvl w:val="0"/>
      </w:pPr>
      <w:r w:rsidRPr="001314DB">
        <w:t>Статья 1</w:t>
      </w:r>
    </w:p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Normal"/>
        <w:ind w:firstLine="540"/>
        <w:jc w:val="both"/>
      </w:pPr>
      <w:r w:rsidRPr="001314DB">
        <w:t>Внести в областной закон от 31.10.2012 № 149-ОЗ "О патентной системе налогообложения" (газета "Новгородские ведомости" от 02.11.2012, 06.03.2014, 31.10.2014, 05.06.2015, 06.11.2015, 30.11.2018, 06.12.2019, 28.04.2020, 31.07.2020, 04.12.2020, 29.12.2020) изменение, изложив статью 2 в следующей редакции:</w:t>
      </w:r>
    </w:p>
    <w:p w:rsidR="00E17DC7" w:rsidRPr="001314DB" w:rsidRDefault="00E17DC7">
      <w:pPr>
        <w:pStyle w:val="ConsPlusNormal"/>
        <w:spacing w:before="220"/>
        <w:ind w:firstLine="540"/>
        <w:jc w:val="both"/>
      </w:pPr>
      <w:r w:rsidRPr="001314DB">
        <w:t>"Статья 2. Размеры потенциально возможного к получению индивидуальным предпринимателем годового дохода</w:t>
      </w:r>
    </w:p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Normal"/>
        <w:ind w:firstLine="540"/>
        <w:jc w:val="both"/>
      </w:pPr>
      <w:r w:rsidRPr="001314DB">
        <w:t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E17DC7" w:rsidRPr="001314DB" w:rsidRDefault="00E17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55"/>
        <w:gridCol w:w="3118"/>
        <w:gridCol w:w="1361"/>
      </w:tblGrid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 xml:space="preserve">N </w:t>
            </w:r>
            <w:proofErr w:type="gramStart"/>
            <w:r w:rsidRPr="001314DB">
              <w:t>п</w:t>
            </w:r>
            <w:proofErr w:type="gramEnd"/>
            <w:r w:rsidRPr="001314DB">
              <w:t>/п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Виды предпринимательской деятельности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Физические показатели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Размер потенциально возможного годового дохода (рублей)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ремонт, чистка, окраска и пошив обуви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парикмахерские и косметические </w:t>
            </w:r>
            <w:r w:rsidRPr="001314DB">
              <w:lastRenderedPageBreak/>
              <w:t>услуги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lastRenderedPageBreak/>
              <w:t xml:space="preserve">без привлечения наемных </w:t>
            </w:r>
            <w:r w:rsidRPr="001314DB">
              <w:lastRenderedPageBreak/>
              <w:t>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стирка, химическая чистка и крашение текстильных и меховых изделий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787933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изготовление и ремонт металлической галантереи, ключей, номерных знаков, ук</w:t>
            </w:r>
            <w:bookmarkStart w:id="0" w:name="_GoBack"/>
            <w:bookmarkEnd w:id="0"/>
            <w:r w:rsidRPr="001314DB">
              <w:t>азателей улиц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787933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мебели и предметов домашнего обихода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в области фотографии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ремонт, техническое обслуживание автотранспортных и </w:t>
            </w:r>
            <w:proofErr w:type="spellStart"/>
            <w:r w:rsidRPr="001314DB">
              <w:t>мототранспортных</w:t>
            </w:r>
            <w:proofErr w:type="spellEnd"/>
            <w:r w:rsidRPr="001314DB">
              <w:t xml:space="preserve"> средств, мотоциклов, машин и оборудования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9.1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ремонт, техническое обслуживание автотранспортных средств, в части мойки автотранспортных средств, полирования и предоставления аналогичных услуг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9.2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техническое обслуживание и ремонт автотранспортных средств, в части </w:t>
            </w:r>
            <w:proofErr w:type="spellStart"/>
            <w:r w:rsidRPr="001314DB">
              <w:t>шиномонтажа</w:t>
            </w:r>
            <w:proofErr w:type="spellEnd"/>
            <w:r w:rsidRPr="001314DB">
              <w:t xml:space="preserve"> и всех видов связанных с ним работ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присмотру и уходу за детьми и больными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сбор тары и пригодных для вторичного использования материалов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ветеринарная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787933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17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изготовление изделий народных художественных промыслов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и реставрация ковров и ковровых изделий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787933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ювелирных изделий, бижутерии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чеканка и гравировка ювелирных изделий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в области звукозаписи и издания музыкальных произведений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787933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931223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 xml:space="preserve">дополнительно на единицу средней численности наемных </w:t>
            </w:r>
            <w:r w:rsidRPr="001314DB">
              <w:lastRenderedPageBreak/>
              <w:t>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50000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25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проведение занятий по физической культуре и спорту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платных туалетов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proofErr w:type="gramStart"/>
            <w:r w:rsidRPr="001314DB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по благоустройству ландшафта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787933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 xml:space="preserve">дополнительно на единицу средней численности наемных </w:t>
            </w:r>
            <w:r w:rsidRPr="001314DB">
              <w:lastRenderedPageBreak/>
              <w:t>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33</w:t>
            </w:r>
          </w:p>
        </w:tc>
        <w:tc>
          <w:tcPr>
            <w:tcW w:w="3855" w:type="dxa"/>
            <w:vMerge w:val="restart"/>
          </w:tcPr>
          <w:p w:rsidR="00E17DC7" w:rsidRPr="001314DB" w:rsidRDefault="00E17DC7" w:rsidP="00E17DC7">
            <w:pPr>
              <w:pStyle w:val="ConsPlusNormal"/>
            </w:pPr>
            <w:r w:rsidRPr="001314DB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№ 61-ФЗ "Об обращении лекарственных средств"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осуществление частной детективной деятельности лицом, имеющим лицензию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прокату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экскурсионные туристические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787933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организация обрядов (свадеб, юбилеев), в том числе музыкальное сопровождение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931223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организация похорон и предоставление связанных с ними услуг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уличных патрулей, охранников, сторожей и вахтеров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 xml:space="preserve">дополнительно на единицу </w:t>
            </w:r>
            <w:r w:rsidRPr="001314DB">
              <w:lastRenderedPageBreak/>
              <w:t>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40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оказание услуг по забою и транспортировке скота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кожи и изделий из кожи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сбор и заготовка пищевых лесных ресурсов, </w:t>
            </w:r>
            <w:proofErr w:type="spellStart"/>
            <w:r w:rsidRPr="001314DB">
              <w:t>недревесных</w:t>
            </w:r>
            <w:proofErr w:type="spellEnd"/>
            <w:r w:rsidRPr="001314DB">
              <w:t xml:space="preserve"> лесных ресурсов и лекарственных растений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переработка и консервирование фруктов и овощей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молочной продукции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растениеводство, услуги в области растениеводства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хлебобулочных и мучных кондитерских изделий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рыболовство и рыбоводство, рыболовство любительское и спортивное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 xml:space="preserve">дополнительно на единицу </w:t>
            </w:r>
            <w:r w:rsidRPr="001314DB">
              <w:lastRenderedPageBreak/>
              <w:t>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48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лесоводство и прочая лесохозяйственная деятельность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по письменному и устному переводу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по уходу за престарелыми и инвалидами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сбор, обработка и утилизация отходов, а также обработка вторичного сырья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резка, обработка и отделка камня для памятников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1314DB">
              <w:t>web</w:t>
            </w:r>
            <w:proofErr w:type="spellEnd"/>
            <w:r w:rsidRPr="001314DB">
              <w:t>-страниц, включая их адаптацию и модификацию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компьютеров и коммуникационного оборудования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животноводство, услуги в области животноводства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уходу за домашними животными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изготовлению валяной обуви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изготовление и ремонт деревянных лодок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игрушек и подобных им изделий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спортивного и туристического оборудования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вспашке огородов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услуги по распиловке дров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сборка и ремонт очков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переплетные, брошюровочные, окантовочные, картонажные работы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услуги по ремонту сифонов и </w:t>
            </w:r>
            <w:proofErr w:type="spellStart"/>
            <w:r w:rsidRPr="001314DB">
              <w:t>автосифонов</w:t>
            </w:r>
            <w:proofErr w:type="spellEnd"/>
            <w:r w:rsidRPr="001314DB">
              <w:t>, в том числе зарядка газовых баллончиков для сифонов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ковка, прессование, штамповка и профилирование, изготовление </w:t>
            </w:r>
            <w:r w:rsidRPr="001314DB">
              <w:lastRenderedPageBreak/>
              <w:t>изделий методом порошковой металлургии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lastRenderedPageBreak/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72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обработка металлических изделий механическая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бижутерии и подобных товаров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электронного и оптического оборудования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работы столярные и плотничные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кровельных работ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велосипедов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гостиниц и прочих мест для временного проживания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деревянных строительных конструкций и столярных изделий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сборных деревянных строений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деревянной тары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86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малярных работ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87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стекольных работ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88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производство штукатурных работ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89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работы по устройству покрытий полов и облицовке стен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90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изготовление кухонной мебели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91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831233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физкультурно-оздоровительная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93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предоставление прочих персональных услуг, не включенных в другие группировки: 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населения, услуги по оборудованию квартир (навеска карнизов, картин, вешалок, зеркал и других предметов), услуги копировально-множительные по индивидуальному заказу населения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94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 xml:space="preserve">Деятельность по фотокопированию и подготовке документов и прочая </w:t>
            </w:r>
            <w:r w:rsidRPr="001314DB">
              <w:lastRenderedPageBreak/>
              <w:t>специализированная вспомогательная деятельность по обеспечению деятельности офиса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lastRenderedPageBreak/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95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деятельность по чистке и уборке прочая, не включенная в другие группировки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без привлечения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781233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дополнительно на единицу средней численности наемных работников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96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оказание услуг по перевозке пассажиров водным транспортом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единицу судов водного транспорта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800000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97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оказание услуг по перевозке грузов водным транспортом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единицу судов водного транспорта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800000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98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</w:pP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98.1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жилых помещений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один квадратный метр площади сдаваемого в аренду (наем) собственного или арендованного жилого помещения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6000</w:t>
            </w:r>
          </w:p>
        </w:tc>
      </w:tr>
      <w:tr w:rsidR="001314DB" w:rsidRPr="001314DB">
        <w:tc>
          <w:tcPr>
            <w:tcW w:w="709" w:type="dxa"/>
            <w:vMerge w:val="restart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98.2</w:t>
            </w:r>
          </w:p>
        </w:tc>
        <w:tc>
          <w:tcPr>
            <w:tcW w:w="3855" w:type="dxa"/>
            <w:vMerge w:val="restart"/>
          </w:tcPr>
          <w:p w:rsidR="00E17DC7" w:rsidRPr="001314DB" w:rsidRDefault="00E17DC7">
            <w:pPr>
              <w:pStyle w:val="ConsPlusNormal"/>
            </w:pPr>
            <w:r w:rsidRPr="001314DB">
              <w:t>нежилых помещений (включая выставочные залы, складские помещения), земельных участков: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один квадратный метр площади сдаваемого в аренду собственного или арендованного нежилого помещения (включая выставочные залы, складские помещения)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12000</w:t>
            </w:r>
          </w:p>
        </w:tc>
      </w:tr>
      <w:tr w:rsidR="001314DB" w:rsidRPr="001314DB">
        <w:tc>
          <w:tcPr>
            <w:tcW w:w="709" w:type="dxa"/>
            <w:vMerge/>
          </w:tcPr>
          <w:p w:rsidR="00E17DC7" w:rsidRPr="001314DB" w:rsidRDefault="00E17DC7"/>
        </w:tc>
        <w:tc>
          <w:tcPr>
            <w:tcW w:w="3855" w:type="dxa"/>
            <w:vMerge/>
          </w:tcPr>
          <w:p w:rsidR="00E17DC7" w:rsidRPr="001314DB" w:rsidRDefault="00E17DC7"/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один квадратный метр площади сдаваемого в аренду собственного или арендованного земельного участка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1500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99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один квадратный метр площади торгового зала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100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один объект торговой сети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600000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101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 xml:space="preserve">услуги общественного питания, </w:t>
            </w:r>
            <w:r w:rsidRPr="001314DB">
              <w:lastRenderedPageBreak/>
              <w:t>оказываемые через объекты организации общественного питания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lastRenderedPageBreak/>
              <w:t xml:space="preserve">на один квадратный метр </w:t>
            </w:r>
            <w:r w:rsidRPr="001314DB">
              <w:lastRenderedPageBreak/>
              <w:t>площади зала обслуживания посетителей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60000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102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один объект организации общественного питания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400000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103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деятельность стоянок для автотранспортных средств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один квадратный метр площади стоянки для транспортных средств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104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единицу автотранспортных средств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300000</w:t>
            </w:r>
          </w:p>
        </w:tc>
      </w:tr>
      <w:tr w:rsidR="001314DB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105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единицу автотранспортных средств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300000</w:t>
            </w:r>
          </w:p>
        </w:tc>
      </w:tr>
      <w:tr w:rsidR="00E17DC7" w:rsidRPr="001314DB">
        <w:tc>
          <w:tcPr>
            <w:tcW w:w="70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106</w:t>
            </w:r>
          </w:p>
        </w:tc>
        <w:tc>
          <w:tcPr>
            <w:tcW w:w="3855" w:type="dxa"/>
          </w:tcPr>
          <w:p w:rsidR="00E17DC7" w:rsidRPr="001314DB" w:rsidRDefault="00E17DC7">
            <w:pPr>
              <w:pStyle w:val="ConsPlusNormal"/>
            </w:pPr>
            <w:r w:rsidRPr="001314DB">
              <w:t>Размещение рекламы на автомобилях и автобусах</w:t>
            </w:r>
          </w:p>
        </w:tc>
        <w:tc>
          <w:tcPr>
            <w:tcW w:w="3118" w:type="dxa"/>
          </w:tcPr>
          <w:p w:rsidR="00E17DC7" w:rsidRPr="001314DB" w:rsidRDefault="00E17DC7">
            <w:pPr>
              <w:pStyle w:val="ConsPlusNormal"/>
            </w:pPr>
            <w:r w:rsidRPr="001314DB">
              <w:t>на единицу автотранспортных средств</w:t>
            </w:r>
          </w:p>
        </w:tc>
        <w:tc>
          <w:tcPr>
            <w:tcW w:w="1361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240000</w:t>
            </w:r>
          </w:p>
        </w:tc>
      </w:tr>
    </w:tbl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Normal"/>
        <w:ind w:firstLine="540"/>
        <w:jc w:val="both"/>
      </w:pPr>
      <w:r w:rsidRPr="001314DB">
        <w:t xml:space="preserve">2. </w:t>
      </w:r>
      <w:proofErr w:type="gramStart"/>
      <w:r w:rsidRPr="001314DB">
        <w:t>Размер потенциально возможного к получению индивидуальным предпринимателем годового дохода в зависимости от места ведения предпринимательской деятельности, за исключением патентов на осуществление видов предпринимательской деятельности, указанных в строках 96, 97, 100 (в части, касающейся развозной и разносной розничной торговли), 104, 105 части 1 настоящей статьи, дифференцируется по группам муниципальных образований Новгородской области с учетом применения следующих коэффициентов:</w:t>
      </w:r>
      <w:proofErr w:type="gramEnd"/>
    </w:p>
    <w:p w:rsidR="00E17DC7" w:rsidRPr="001314DB" w:rsidRDefault="00E17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1644"/>
        <w:gridCol w:w="5159"/>
        <w:gridCol w:w="1587"/>
      </w:tblGrid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 xml:space="preserve">N </w:t>
            </w:r>
            <w:proofErr w:type="gramStart"/>
            <w:r w:rsidRPr="001314DB">
              <w:t>п</w:t>
            </w:r>
            <w:proofErr w:type="gramEnd"/>
            <w:r w:rsidRPr="001314DB">
              <w:t>/п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Группа муниципальных образований Новгородской области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Наименование муниципального образования Новгородской области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 xml:space="preserve">Коэффициент, используемый при расчете размера потенциально возможного к получению индивидуальными </w:t>
            </w:r>
            <w:r w:rsidRPr="001314DB">
              <w:lastRenderedPageBreak/>
              <w:t>предпринимателями годового дохода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1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I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r w:rsidRPr="001314DB">
              <w:t>городской округ Великий Новгород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1.0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2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II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r w:rsidRPr="001314DB">
              <w:t xml:space="preserve">городское поселение город Боровичи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0.9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3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III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r w:rsidRPr="001314DB">
              <w:t>Валдайское городское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городское поселение город Старая Русса Старорусского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Пестовское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муниципального района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0.8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4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IV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r w:rsidRPr="001314DB">
              <w:t xml:space="preserve">городское поселение город Чудово </w:t>
            </w:r>
            <w:proofErr w:type="spellStart"/>
            <w:r w:rsidRPr="001314DB">
              <w:t>Чудовского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Ермолинское</w:t>
            </w:r>
            <w:proofErr w:type="spellEnd"/>
            <w:r w:rsidRPr="001314DB">
              <w:t xml:space="preserve">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Маловишерское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Маловишерского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Окуловское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Окуловского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Панковское городское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Савинское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Солецкий</w:t>
            </w:r>
            <w:proofErr w:type="spellEnd"/>
            <w:r w:rsidRPr="001314DB">
              <w:t xml:space="preserve"> муниципальный округ Новгородской области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Трубичинское</w:t>
            </w:r>
            <w:proofErr w:type="spellEnd"/>
            <w:r w:rsidRPr="001314DB">
              <w:t xml:space="preserve">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Хвойнинский</w:t>
            </w:r>
            <w:proofErr w:type="spellEnd"/>
            <w:r w:rsidRPr="001314DB">
              <w:t xml:space="preserve"> муниципальный округ Новгородской области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0.7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5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V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Крестецкое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Крестецкого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Любытинское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Любытинского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Парфинское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Парфинского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Пролетарское городское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Тёсово-Нетыльское</w:t>
            </w:r>
            <w:proofErr w:type="spellEnd"/>
            <w:r w:rsidRPr="001314DB">
              <w:t xml:space="preserve">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Шимское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Шимского</w:t>
            </w:r>
            <w:proofErr w:type="spellEnd"/>
            <w:r w:rsidRPr="001314DB">
              <w:t xml:space="preserve"> муниципального района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0.6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6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VI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Бронницкое</w:t>
            </w:r>
            <w:proofErr w:type="spellEnd"/>
            <w:r w:rsidRPr="001314DB">
              <w:t xml:space="preserve">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Волотовский</w:t>
            </w:r>
            <w:proofErr w:type="spellEnd"/>
            <w:r w:rsidRPr="001314DB">
              <w:t xml:space="preserve"> муниципальный округ Новгородской </w:t>
            </w:r>
            <w:r w:rsidRPr="001314DB">
              <w:lastRenderedPageBreak/>
              <w:t>области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Демянское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Марёвский</w:t>
            </w:r>
            <w:proofErr w:type="spellEnd"/>
            <w:r w:rsidRPr="001314DB">
              <w:t xml:space="preserve"> муниципальный округ Новгородской области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Наговское</w:t>
            </w:r>
            <w:proofErr w:type="spellEnd"/>
            <w:r w:rsidRPr="001314DB">
              <w:t xml:space="preserve"> сельское поселение Старорусского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Неболчское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Любытинского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Холмское</w:t>
            </w:r>
            <w:proofErr w:type="spellEnd"/>
            <w:r w:rsidRPr="001314DB">
              <w:t xml:space="preserve"> городское поселение Холмского муниципального района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0.5</w:t>
            </w:r>
          </w:p>
        </w:tc>
      </w:tr>
      <w:tr w:rsidR="001314DB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7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VII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Батецкое</w:t>
            </w:r>
            <w:proofErr w:type="spellEnd"/>
            <w:r w:rsidRPr="001314DB">
              <w:t xml:space="preserve"> сельское поселение Батецкого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Большевишерское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Маловишерского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Борковское</w:t>
            </w:r>
            <w:proofErr w:type="spellEnd"/>
            <w:r w:rsidRPr="001314DB">
              <w:t xml:space="preserve">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Боровёнковское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Окуловского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Бургинское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Маловишерского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Великосельское</w:t>
            </w:r>
            <w:proofErr w:type="spellEnd"/>
            <w:r w:rsidRPr="001314DB">
              <w:t xml:space="preserve"> сельское поселение Старорусского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Волокское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Грузинское сельское поселение </w:t>
            </w:r>
            <w:proofErr w:type="spellStart"/>
            <w:r w:rsidRPr="001314DB">
              <w:t>Чудовского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Ёгольское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Едровское</w:t>
            </w:r>
            <w:proofErr w:type="spellEnd"/>
            <w:r w:rsidRPr="001314DB">
              <w:t xml:space="preserve"> сельское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Железковское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Залучское</w:t>
            </w:r>
            <w:proofErr w:type="spellEnd"/>
            <w:r w:rsidRPr="001314DB">
              <w:t xml:space="preserve"> сельское поселение Старорусского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Калининское сельское поселение Мошенского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Кировское сельское поселение Мошенского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Кневицкое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Котовское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Окуловского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Кулотинское</w:t>
            </w:r>
            <w:proofErr w:type="spellEnd"/>
            <w:r w:rsidRPr="001314DB">
              <w:t xml:space="preserve"> городское поселение </w:t>
            </w:r>
            <w:proofErr w:type="spellStart"/>
            <w:r w:rsidRPr="001314DB">
              <w:t>Окуловского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Лесновское</w:t>
            </w:r>
            <w:proofErr w:type="spellEnd"/>
            <w:r w:rsidRPr="001314DB">
              <w:t xml:space="preserve">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Лычковское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Медведское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Шимского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Медниковское</w:t>
            </w:r>
            <w:proofErr w:type="spellEnd"/>
            <w:r w:rsidRPr="001314DB">
              <w:t xml:space="preserve"> сельское поселение Старорусского </w:t>
            </w:r>
            <w:r w:rsidRPr="001314DB">
              <w:lastRenderedPageBreak/>
              <w:t>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Мойкинское</w:t>
            </w:r>
            <w:proofErr w:type="spellEnd"/>
            <w:r w:rsidRPr="001314DB">
              <w:t xml:space="preserve"> сельское поселение Батецкого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Мошенское сельское поселение Мошенского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Новорахинское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Крестецского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Новосельское сельское поселение Старорусского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Опеченское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Перёдское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Пестовское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Подгощское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Шимского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Поддорское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Поддорского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Полавское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Парфинского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Прогресское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Ракомское</w:t>
            </w:r>
            <w:proofErr w:type="spellEnd"/>
            <w:r w:rsidRPr="001314DB">
              <w:t xml:space="preserve"> сельское поселение Новгородского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Сушанское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Трегубовское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Чудовского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Угловское городское поселение </w:t>
            </w:r>
            <w:proofErr w:type="spellStart"/>
            <w:r w:rsidRPr="001314DB">
              <w:t>Окуловского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Успенское сельское поселение </w:t>
            </w:r>
            <w:proofErr w:type="spellStart"/>
            <w:r w:rsidRPr="001314DB">
              <w:t>Чудовского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Уторгошское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Шимского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Федорковское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Парфинского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Яжелбицкое</w:t>
            </w:r>
            <w:proofErr w:type="spellEnd"/>
            <w:r w:rsidRPr="001314DB">
              <w:t xml:space="preserve"> сельское поселение Валдайского муниципального района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0.3</w:t>
            </w:r>
          </w:p>
        </w:tc>
      </w:tr>
      <w:tr w:rsidR="00E17DC7" w:rsidRPr="001314DB">
        <w:tc>
          <w:tcPr>
            <w:tcW w:w="662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8</w:t>
            </w:r>
          </w:p>
        </w:tc>
        <w:tc>
          <w:tcPr>
            <w:tcW w:w="1644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t>VIII</w:t>
            </w:r>
          </w:p>
        </w:tc>
        <w:tc>
          <w:tcPr>
            <w:tcW w:w="5159" w:type="dxa"/>
          </w:tcPr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Белебёлковское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Поддорского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Березовикское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Окуловского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Богословское сельское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Быковское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Веребьинское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Маловишерского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Взвадское</w:t>
            </w:r>
            <w:proofErr w:type="spellEnd"/>
            <w:r w:rsidRPr="001314DB">
              <w:t xml:space="preserve"> сельское поселение Старорусского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Вятское сельское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</w:t>
            </w:r>
            <w:r w:rsidRPr="001314DB">
              <w:lastRenderedPageBreak/>
              <w:t>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Долговское сельское поселение Мошенского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Жирковское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Зайцевское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Крестецкого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Ивановское сельское поселение Старорусского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Ивантеевское</w:t>
            </w:r>
            <w:proofErr w:type="spellEnd"/>
            <w:r w:rsidRPr="001314DB">
              <w:t xml:space="preserve"> сельское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Ильиногорское сельское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Кончанско</w:t>
            </w:r>
            <w:proofErr w:type="spellEnd"/>
            <w:r w:rsidRPr="001314DB">
              <w:t xml:space="preserve">-Суворовское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Короцкое</w:t>
            </w:r>
            <w:proofErr w:type="spellEnd"/>
            <w:r w:rsidRPr="001314DB">
              <w:t xml:space="preserve"> сельское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Костковское</w:t>
            </w:r>
            <w:proofErr w:type="spellEnd"/>
            <w:r w:rsidRPr="001314DB">
              <w:t xml:space="preserve"> сельское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Красноборское</w:t>
            </w:r>
            <w:proofErr w:type="spellEnd"/>
            <w:r w:rsidRPr="001314DB">
              <w:t xml:space="preserve"> сельское поселение Холмского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Лаптевское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Любницкое</w:t>
            </w:r>
            <w:proofErr w:type="spellEnd"/>
            <w:r w:rsidRPr="001314DB">
              <w:t xml:space="preserve"> сельское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Морховское</w:t>
            </w:r>
            <w:proofErr w:type="spellEnd"/>
            <w:r w:rsidRPr="001314DB">
              <w:t xml:space="preserve"> сельское поселение Холмского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Ореховское</w:t>
            </w:r>
            <w:proofErr w:type="spellEnd"/>
            <w:r w:rsidRPr="001314DB">
              <w:t xml:space="preserve"> сельское поселение Мошенского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Охонское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Передольское</w:t>
            </w:r>
            <w:proofErr w:type="spellEnd"/>
            <w:r w:rsidRPr="001314DB">
              <w:t xml:space="preserve"> сельское поселение Батецкого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Песоцкое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Полновское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>Рощинское сельское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Ручьевское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Крестецкого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Селеевское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Поддорского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Семёновщинское</w:t>
            </w:r>
            <w:proofErr w:type="spellEnd"/>
            <w:r w:rsidRPr="001314DB">
              <w:t xml:space="preserve"> сельское поселение Валдайского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Сушиловское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Тогодское</w:t>
            </w:r>
            <w:proofErr w:type="spellEnd"/>
            <w:r w:rsidRPr="001314DB">
              <w:t xml:space="preserve"> сельское поселение Холмского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Травковское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Боровичского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Турбинное сельское поселение </w:t>
            </w:r>
            <w:proofErr w:type="spellStart"/>
            <w:r w:rsidRPr="001314DB">
              <w:t>Окуловского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lastRenderedPageBreak/>
              <w:t>Усть-Волмское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Крестецкого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r w:rsidRPr="001314DB">
              <w:t xml:space="preserve">Устюцкое сельское поселение </w:t>
            </w:r>
            <w:proofErr w:type="spellStart"/>
            <w:r w:rsidRPr="001314DB">
              <w:t>Пестовского</w:t>
            </w:r>
            <w:proofErr w:type="spellEnd"/>
            <w:r w:rsidRPr="001314DB">
              <w:t xml:space="preserve"> муниципального района</w:t>
            </w:r>
          </w:p>
          <w:p w:rsidR="00E17DC7" w:rsidRPr="001314DB" w:rsidRDefault="00E17DC7">
            <w:pPr>
              <w:pStyle w:val="ConsPlusNormal"/>
            </w:pPr>
            <w:proofErr w:type="spellStart"/>
            <w:r w:rsidRPr="001314DB">
              <w:t>Ямникское</w:t>
            </w:r>
            <w:proofErr w:type="spellEnd"/>
            <w:r w:rsidRPr="001314DB">
              <w:t xml:space="preserve"> сельское поселение </w:t>
            </w:r>
            <w:proofErr w:type="spellStart"/>
            <w:r w:rsidRPr="001314DB">
              <w:t>Демянского</w:t>
            </w:r>
            <w:proofErr w:type="spellEnd"/>
            <w:r w:rsidRPr="001314DB">
              <w:t xml:space="preserve"> муниципального района</w:t>
            </w:r>
          </w:p>
        </w:tc>
        <w:tc>
          <w:tcPr>
            <w:tcW w:w="1587" w:type="dxa"/>
          </w:tcPr>
          <w:p w:rsidR="00E17DC7" w:rsidRPr="001314DB" w:rsidRDefault="00E17DC7">
            <w:pPr>
              <w:pStyle w:val="ConsPlusNormal"/>
              <w:jc w:val="center"/>
            </w:pPr>
            <w:r w:rsidRPr="001314DB">
              <w:lastRenderedPageBreak/>
              <w:t>0.1".</w:t>
            </w:r>
          </w:p>
        </w:tc>
      </w:tr>
    </w:tbl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Title"/>
        <w:ind w:firstLine="540"/>
        <w:jc w:val="both"/>
        <w:outlineLvl w:val="0"/>
      </w:pPr>
      <w:r w:rsidRPr="001314DB">
        <w:t>Статья 2</w:t>
      </w:r>
    </w:p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Normal"/>
        <w:ind w:firstLine="540"/>
        <w:jc w:val="both"/>
      </w:pPr>
      <w:r w:rsidRPr="001314DB">
        <w:t>Настоящий областной закон вступает в силу по истечении одного месяца со дня его официального опубликования и не ранее 1 числа очередного налогового периода.</w:t>
      </w:r>
    </w:p>
    <w:p w:rsidR="00E17DC7" w:rsidRPr="001314DB" w:rsidRDefault="00E17DC7">
      <w:pPr>
        <w:pStyle w:val="ConsPlusNormal"/>
        <w:jc w:val="both"/>
      </w:pPr>
    </w:p>
    <w:p w:rsidR="00E17DC7" w:rsidRPr="001314DB" w:rsidRDefault="00E17DC7">
      <w:pPr>
        <w:pStyle w:val="ConsPlusNormal"/>
        <w:jc w:val="right"/>
      </w:pPr>
      <w:r w:rsidRPr="001314DB">
        <w:t>Губернатор Новгородской области</w:t>
      </w:r>
    </w:p>
    <w:p w:rsidR="00E17DC7" w:rsidRPr="001314DB" w:rsidRDefault="00E17DC7">
      <w:pPr>
        <w:pStyle w:val="ConsPlusNormal"/>
        <w:jc w:val="right"/>
      </w:pPr>
      <w:r w:rsidRPr="001314DB">
        <w:t>А.С.НИКИТИН</w:t>
      </w:r>
    </w:p>
    <w:p w:rsidR="00E17DC7" w:rsidRPr="001314DB" w:rsidRDefault="00E17DC7">
      <w:pPr>
        <w:pStyle w:val="ConsPlusNormal"/>
      </w:pPr>
      <w:r w:rsidRPr="001314DB">
        <w:t>Великий Новгород</w:t>
      </w:r>
    </w:p>
    <w:p w:rsidR="00E17DC7" w:rsidRPr="001314DB" w:rsidRDefault="00E17DC7">
      <w:pPr>
        <w:pStyle w:val="ConsPlusNormal"/>
        <w:spacing w:before="220"/>
      </w:pPr>
      <w:r w:rsidRPr="001314DB">
        <w:t>29 апреля 2021 года</w:t>
      </w:r>
    </w:p>
    <w:p w:rsidR="00E17DC7" w:rsidRPr="001314DB" w:rsidRDefault="00E17DC7">
      <w:pPr>
        <w:pStyle w:val="ConsPlusNormal"/>
        <w:spacing w:before="220"/>
      </w:pPr>
      <w:r w:rsidRPr="001314DB">
        <w:t>№ 713-ОЗ</w:t>
      </w:r>
    </w:p>
    <w:sectPr w:rsidR="00E17DC7" w:rsidRPr="001314DB" w:rsidSect="0022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C7"/>
    <w:rsid w:val="001314DB"/>
    <w:rsid w:val="00E17DC7"/>
    <w:rsid w:val="00E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7D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7D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4549</Words>
  <Characters>25935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Статья 1</vt:lpstr>
      <vt:lpstr>Статья 2</vt:lpstr>
    </vt:vector>
  </TitlesOfParts>
  <Company/>
  <LinksUpToDate>false</LinksUpToDate>
  <CharactersWithSpaces>30424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2021-05-26T06:59:00Z</dcterms:created>
  <dcterms:modified xsi:type="dcterms:W3CDTF">2021-05-26T07:26:00Z</dcterms:modified>
</cp:coreProperties>
</file>